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1380" w:rsidRDefault="00F735F7" w:rsidP="00F735F7">
      <w:pPr>
        <w:jc w:val="center"/>
      </w:pPr>
      <w:r>
        <w:rPr>
          <w:noProof/>
        </w:rPr>
        <w:drawing>
          <wp:inline distT="0" distB="0" distL="0" distR="0">
            <wp:extent cx="3297242" cy="2988000"/>
            <wp:effectExtent l="0" t="0" r="0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170111.tif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7242" cy="298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3E48" w:rsidRDefault="007B3E48" w:rsidP="007B3E48">
      <w:pPr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Fig. S1</w:t>
      </w:r>
      <w:r w:rsidRPr="00E84AF0">
        <w:rPr>
          <w:rFonts w:ascii="Times New Roman" w:hAnsi="Times New Roman"/>
          <w:b/>
          <w:bCs/>
          <w:iCs/>
          <w:sz w:val="24"/>
          <w:szCs w:val="24"/>
        </w:rPr>
        <w:t>.</w:t>
      </w:r>
      <w:r w:rsidRPr="00E84AF0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E84AF0">
        <w:rPr>
          <w:rFonts w:ascii="Times New Roman" w:hAnsi="Times New Roman" w:hint="eastAsia"/>
          <w:bCs/>
          <w:iCs/>
          <w:sz w:val="24"/>
          <w:szCs w:val="24"/>
        </w:rPr>
        <w:t>The sequence motifs of different ty</w:t>
      </w:r>
      <w:bookmarkStart w:id="0" w:name="_GoBack"/>
      <w:bookmarkEnd w:id="0"/>
      <w:r w:rsidRPr="00E84AF0">
        <w:rPr>
          <w:rFonts w:ascii="Times New Roman" w:hAnsi="Times New Roman" w:hint="eastAsia"/>
          <w:bCs/>
          <w:iCs/>
          <w:sz w:val="24"/>
          <w:szCs w:val="24"/>
        </w:rPr>
        <w:t>pes of PLMs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F735F7">
        <w:rPr>
          <w:rFonts w:ascii="Times New Roman" w:hAnsi="Times New Roman"/>
          <w:bCs/>
          <w:iCs/>
          <w:sz w:val="24"/>
          <w:szCs w:val="24"/>
        </w:rPr>
        <w:t>on reproducible modification events</w:t>
      </w:r>
      <w:r w:rsidRPr="00E84AF0">
        <w:rPr>
          <w:rFonts w:ascii="Times New Roman" w:hAnsi="Times New Roman" w:hint="eastAsia"/>
          <w:bCs/>
          <w:iCs/>
          <w:sz w:val="24"/>
          <w:szCs w:val="24"/>
        </w:rPr>
        <w:t xml:space="preserve">. </w:t>
      </w:r>
    </w:p>
    <w:p w:rsidR="0000695F" w:rsidRPr="007B3E48" w:rsidRDefault="007B3E48" w:rsidP="007B3E48">
      <w:pPr>
        <w:widowControl/>
        <w:jc w:val="left"/>
        <w:rPr>
          <w:rFonts w:ascii="Times New Roman" w:hAnsi="Times New Roman"/>
          <w:bCs/>
          <w:iCs/>
          <w:sz w:val="24"/>
          <w:szCs w:val="24"/>
        </w:rPr>
      </w:pPr>
      <w:r w:rsidRPr="007B3E48">
        <w:rPr>
          <w:rFonts w:ascii="Times New Roman" w:hAnsi="Times New Roman" w:hint="eastAsia"/>
          <w:bCs/>
          <w:iCs/>
          <w:sz w:val="24"/>
          <w:szCs w:val="24"/>
        </w:rPr>
        <w:t xml:space="preserve">Totally, </w:t>
      </w:r>
      <w:r w:rsidRPr="007B3E48">
        <w:rPr>
          <w:rFonts w:ascii="Times New Roman" w:hAnsi="Times New Roman"/>
          <w:bCs/>
          <w:iCs/>
          <w:sz w:val="24"/>
          <w:szCs w:val="24"/>
        </w:rPr>
        <w:t xml:space="preserve">eight types of PLMs were found to process the most significantly over-represented sequence motifs, including four types of acylations, two types of Ub-UbLs and two types of other PLMs. Among them, the </w:t>
      </w:r>
      <w:r>
        <w:rPr>
          <w:rFonts w:ascii="Times New Roman" w:hAnsi="Times New Roman"/>
          <w:bCs/>
          <w:i/>
          <w:iCs/>
          <w:sz w:val="24"/>
          <w:szCs w:val="24"/>
        </w:rPr>
        <w:t>P</w:t>
      </w:r>
      <w:r w:rsidRPr="007B3E48">
        <w:rPr>
          <w:rFonts w:ascii="Times New Roman" w:hAnsi="Times New Roman"/>
          <w:bCs/>
          <w:iCs/>
          <w:sz w:val="24"/>
          <w:szCs w:val="24"/>
        </w:rPr>
        <w:t xml:space="preserve">-value of propionylation and glycation was set as 0.0001 due to the data limitation, while other six types of PLMs were analyzed with a </w:t>
      </w:r>
      <w:r>
        <w:rPr>
          <w:rFonts w:ascii="Times New Roman" w:hAnsi="Times New Roman"/>
          <w:bCs/>
          <w:i/>
          <w:iCs/>
          <w:sz w:val="24"/>
          <w:szCs w:val="24"/>
        </w:rPr>
        <w:t>P</w:t>
      </w:r>
      <w:r w:rsidRPr="007B3E48">
        <w:rPr>
          <w:rFonts w:ascii="Times New Roman" w:hAnsi="Times New Roman"/>
          <w:bCs/>
          <w:iCs/>
          <w:sz w:val="24"/>
          <w:szCs w:val="24"/>
        </w:rPr>
        <w:t>-value &lt; 0.00001.</w:t>
      </w:r>
      <w:r w:rsidR="0000695F" w:rsidRPr="007B3E48">
        <w:rPr>
          <w:rFonts w:ascii="Times New Roman" w:hAnsi="Times New Roman"/>
          <w:bCs/>
          <w:iCs/>
          <w:sz w:val="24"/>
          <w:szCs w:val="24"/>
        </w:rPr>
        <w:br w:type="page"/>
      </w:r>
    </w:p>
    <w:p w:rsidR="00F735F7" w:rsidRDefault="00F735F7" w:rsidP="00553EAD">
      <w:pPr>
        <w:jc w:val="left"/>
      </w:pPr>
      <w:r>
        <w:rPr>
          <w:rFonts w:hint="eastAsia"/>
          <w:noProof/>
        </w:rPr>
        <w:lastRenderedPageBreak/>
        <w:drawing>
          <wp:inline distT="0" distB="0" distL="0" distR="0">
            <wp:extent cx="5692496" cy="3613150"/>
            <wp:effectExtent l="0" t="0" r="3810" b="635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LL.tif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8038" cy="36166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3E48" w:rsidRPr="007B3E48" w:rsidRDefault="007B3E48" w:rsidP="007B3E48">
      <w:pPr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Fig. S2</w:t>
      </w:r>
      <w:r w:rsidRPr="00E84AF0">
        <w:rPr>
          <w:rFonts w:ascii="Times New Roman" w:hAnsi="Times New Roman"/>
          <w:b/>
          <w:bCs/>
          <w:iCs/>
          <w:sz w:val="24"/>
          <w:szCs w:val="24"/>
        </w:rPr>
        <w:t>.</w:t>
      </w:r>
      <w:r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Pr="00E84AF0">
        <w:rPr>
          <w:rFonts w:ascii="Times New Roman" w:hAnsi="Times New Roman"/>
          <w:bCs/>
          <w:iCs/>
          <w:sz w:val="24"/>
          <w:szCs w:val="24"/>
        </w:rPr>
        <w:t xml:space="preserve">The </w:t>
      </w:r>
      <w:r w:rsidRPr="00F735F7">
        <w:rPr>
          <w:rFonts w:ascii="Times New Roman" w:hAnsi="Times New Roman"/>
          <w:bCs/>
          <w:iCs/>
          <w:sz w:val="24"/>
          <w:szCs w:val="24"/>
        </w:rPr>
        <w:t xml:space="preserve">Venn </w:t>
      </w:r>
      <w:r>
        <w:rPr>
          <w:rFonts w:ascii="Times New Roman" w:hAnsi="Times New Roman"/>
          <w:bCs/>
          <w:iCs/>
          <w:sz w:val="24"/>
          <w:szCs w:val="24"/>
        </w:rPr>
        <w:t>d</w:t>
      </w:r>
      <w:r w:rsidRPr="00F735F7">
        <w:rPr>
          <w:rFonts w:ascii="Times New Roman" w:hAnsi="Times New Roman"/>
          <w:bCs/>
          <w:iCs/>
          <w:sz w:val="24"/>
          <w:szCs w:val="24"/>
        </w:rPr>
        <w:t>iagram</w:t>
      </w:r>
      <w:r w:rsidRPr="00E84AF0">
        <w:rPr>
          <w:rFonts w:ascii="Times New Roman" w:hAnsi="Times New Roman"/>
          <w:bCs/>
          <w:iCs/>
          <w:sz w:val="24"/>
          <w:szCs w:val="24"/>
        </w:rPr>
        <w:t xml:space="preserve"> for the </w:t>
      </w:r>
      <w:r>
        <w:rPr>
          <w:rFonts w:ascii="Times New Roman" w:hAnsi="Times New Roman"/>
          <w:bCs/>
          <w:iCs/>
          <w:sz w:val="24"/>
          <w:szCs w:val="24"/>
        </w:rPr>
        <w:t>number</w:t>
      </w:r>
      <w:r w:rsidRPr="00E84AF0">
        <w:rPr>
          <w:rFonts w:ascii="Times New Roman" w:hAnsi="Times New Roman"/>
          <w:bCs/>
          <w:iCs/>
          <w:sz w:val="24"/>
          <w:szCs w:val="24"/>
        </w:rPr>
        <w:t xml:space="preserve"> of co</w:t>
      </w:r>
      <w:r w:rsidRPr="00E84AF0">
        <w:rPr>
          <w:rFonts w:ascii="Times New Roman" w:hAnsi="Times New Roman" w:hint="eastAsia"/>
          <w:bCs/>
          <w:iCs/>
          <w:sz w:val="24"/>
          <w:szCs w:val="24"/>
        </w:rPr>
        <w:t>-</w:t>
      </w:r>
      <w:r w:rsidRPr="00E84AF0">
        <w:rPr>
          <w:rFonts w:ascii="Times New Roman" w:hAnsi="Times New Roman"/>
          <w:bCs/>
          <w:iCs/>
          <w:sz w:val="24"/>
          <w:szCs w:val="24"/>
        </w:rPr>
        <w:t xml:space="preserve">occurrences </w:t>
      </w:r>
      <w:r w:rsidRPr="007B3E48">
        <w:rPr>
          <w:rFonts w:ascii="Times New Roman" w:hAnsi="Times New Roman"/>
          <w:bCs/>
          <w:iCs/>
          <w:sz w:val="24"/>
          <w:szCs w:val="24"/>
        </w:rPr>
        <w:t xml:space="preserve">of two types of PLMs in different tissues or cell lines. </w:t>
      </w:r>
    </w:p>
    <w:p w:rsidR="007B3E48" w:rsidRPr="00F735F7" w:rsidRDefault="007B3E48" w:rsidP="007B3E48">
      <w:r w:rsidRPr="007B3E48">
        <w:rPr>
          <w:rFonts w:ascii="Times New Roman" w:hAnsi="Times New Roman"/>
          <w:b/>
          <w:bCs/>
          <w:iCs/>
          <w:sz w:val="24"/>
          <w:szCs w:val="24"/>
        </w:rPr>
        <w:t>A</w:t>
      </w:r>
      <w:r w:rsidRPr="007B3E48">
        <w:rPr>
          <w:rFonts w:ascii="Times New Roman" w:hAnsi="Times New Roman"/>
          <w:bCs/>
          <w:iCs/>
          <w:sz w:val="24"/>
          <w:szCs w:val="24"/>
        </w:rPr>
        <w:t>: The number of</w:t>
      </w:r>
      <w:r w:rsidRPr="007B3E48">
        <w:rPr>
          <w:rFonts w:ascii="Times New Roman" w:hAnsi="Times New Roman" w:hint="eastAsia"/>
          <w:bCs/>
          <w:iCs/>
          <w:sz w:val="24"/>
          <w:szCs w:val="24"/>
        </w:rPr>
        <w:t xml:space="preserve"> </w:t>
      </w:r>
      <w:r w:rsidRPr="007B3E48">
        <w:rPr>
          <w:rFonts w:ascii="Times New Roman" w:hAnsi="Times New Roman"/>
          <w:bCs/>
          <w:iCs/>
          <w:sz w:val="24"/>
          <w:szCs w:val="24"/>
        </w:rPr>
        <w:t>co</w:t>
      </w:r>
      <w:r w:rsidRPr="007B3E48">
        <w:rPr>
          <w:rFonts w:ascii="Times New Roman" w:hAnsi="Times New Roman" w:hint="eastAsia"/>
          <w:bCs/>
          <w:iCs/>
          <w:sz w:val="24"/>
          <w:szCs w:val="24"/>
        </w:rPr>
        <w:t>-</w:t>
      </w:r>
      <w:r w:rsidRPr="007B3E48">
        <w:rPr>
          <w:rFonts w:ascii="Times New Roman" w:hAnsi="Times New Roman"/>
          <w:bCs/>
          <w:iCs/>
          <w:sz w:val="24"/>
          <w:szCs w:val="24"/>
        </w:rPr>
        <w:t xml:space="preserve">occurrences of two types of PLMs in mouse liver. </w:t>
      </w:r>
      <w:r w:rsidRPr="007B3E48">
        <w:rPr>
          <w:rFonts w:ascii="Times New Roman" w:hAnsi="Times New Roman"/>
          <w:b/>
          <w:bCs/>
          <w:iCs/>
          <w:sz w:val="24"/>
          <w:szCs w:val="24"/>
        </w:rPr>
        <w:t>B</w:t>
      </w:r>
      <w:r w:rsidRPr="007B3E48">
        <w:rPr>
          <w:rFonts w:ascii="Times New Roman" w:hAnsi="Times New Roman"/>
          <w:bCs/>
          <w:iCs/>
          <w:sz w:val="24"/>
          <w:szCs w:val="24"/>
        </w:rPr>
        <w:t>: The number of co</w:t>
      </w:r>
      <w:r w:rsidRPr="007B3E48">
        <w:rPr>
          <w:rFonts w:ascii="Times New Roman" w:hAnsi="Times New Roman" w:hint="eastAsia"/>
          <w:bCs/>
          <w:iCs/>
          <w:sz w:val="24"/>
          <w:szCs w:val="24"/>
        </w:rPr>
        <w:t>-</w:t>
      </w:r>
      <w:r w:rsidRPr="007B3E48">
        <w:rPr>
          <w:rFonts w:ascii="Times New Roman" w:hAnsi="Times New Roman"/>
          <w:bCs/>
          <w:iCs/>
          <w:sz w:val="24"/>
          <w:szCs w:val="24"/>
        </w:rPr>
        <w:t xml:space="preserve">occurrences of two types of PLMs in HeLa cell. </w:t>
      </w:r>
      <w:r w:rsidRPr="007B3E48">
        <w:rPr>
          <w:rFonts w:ascii="Times New Roman" w:hAnsi="Times New Roman"/>
          <w:b/>
          <w:bCs/>
          <w:iCs/>
          <w:sz w:val="24"/>
          <w:szCs w:val="24"/>
        </w:rPr>
        <w:t>C</w:t>
      </w:r>
      <w:r w:rsidRPr="007B3E48">
        <w:rPr>
          <w:rFonts w:ascii="Times New Roman" w:hAnsi="Times New Roman"/>
          <w:bCs/>
          <w:iCs/>
          <w:sz w:val="24"/>
          <w:szCs w:val="24"/>
        </w:rPr>
        <w:t>: The number of co</w:t>
      </w:r>
      <w:r w:rsidRPr="007B3E48">
        <w:rPr>
          <w:rFonts w:ascii="Times New Roman" w:hAnsi="Times New Roman" w:hint="eastAsia"/>
          <w:bCs/>
          <w:iCs/>
          <w:sz w:val="24"/>
          <w:szCs w:val="24"/>
        </w:rPr>
        <w:t>-</w:t>
      </w:r>
      <w:r w:rsidRPr="007B3E48">
        <w:rPr>
          <w:rFonts w:ascii="Times New Roman" w:hAnsi="Times New Roman"/>
          <w:bCs/>
          <w:iCs/>
          <w:sz w:val="24"/>
          <w:szCs w:val="24"/>
        </w:rPr>
        <w:t xml:space="preserve">occurrences of two types of PLMs in other cell lines. </w:t>
      </w:r>
      <w:r w:rsidRPr="007B3E48">
        <w:rPr>
          <w:rFonts w:ascii="Times New Roman" w:eastAsia="AdvTimes" w:hAnsi="Times New Roman" w:cs="Times New Roman"/>
          <w:kern w:val="0"/>
          <w:sz w:val="24"/>
          <w:szCs w:val="24"/>
        </w:rPr>
        <w:t>NSCLC 549, non-small cel</w:t>
      </w:r>
      <w:r>
        <w:rPr>
          <w:rFonts w:ascii="Times New Roman" w:eastAsia="AdvTimes" w:hAnsi="Times New Roman" w:cs="Times New Roman"/>
          <w:kern w:val="0"/>
          <w:sz w:val="24"/>
          <w:szCs w:val="24"/>
        </w:rPr>
        <w:t>l lung cancer 549 cell line</w:t>
      </w:r>
    </w:p>
    <w:p w:rsidR="007B3E48" w:rsidRDefault="007B3E48" w:rsidP="00553EAD">
      <w:pPr>
        <w:jc w:val="left"/>
        <w:rPr>
          <w:rFonts w:hint="eastAsia"/>
        </w:rPr>
      </w:pPr>
    </w:p>
    <w:sectPr w:rsidR="007B3E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30D5" w:rsidRDefault="000230D5" w:rsidP="00F735F7">
      <w:r>
        <w:separator/>
      </w:r>
    </w:p>
  </w:endnote>
  <w:endnote w:type="continuationSeparator" w:id="0">
    <w:p w:rsidR="000230D5" w:rsidRDefault="000230D5" w:rsidP="00F73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vTimes">
    <w:altName w:val="方正舒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30D5" w:rsidRDefault="000230D5" w:rsidP="00F735F7">
      <w:r>
        <w:separator/>
      </w:r>
    </w:p>
  </w:footnote>
  <w:footnote w:type="continuationSeparator" w:id="0">
    <w:p w:rsidR="000230D5" w:rsidRDefault="000230D5" w:rsidP="00F735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D1"/>
    <w:rsid w:val="0000322A"/>
    <w:rsid w:val="0000695F"/>
    <w:rsid w:val="000230D5"/>
    <w:rsid w:val="00023C96"/>
    <w:rsid w:val="000A2BB2"/>
    <w:rsid w:val="001502DC"/>
    <w:rsid w:val="001739CF"/>
    <w:rsid w:val="001A355F"/>
    <w:rsid w:val="00304AB7"/>
    <w:rsid w:val="00363E40"/>
    <w:rsid w:val="004A1134"/>
    <w:rsid w:val="00510560"/>
    <w:rsid w:val="00553EAD"/>
    <w:rsid w:val="00596886"/>
    <w:rsid w:val="006D2DE4"/>
    <w:rsid w:val="007B3E48"/>
    <w:rsid w:val="00811E44"/>
    <w:rsid w:val="00835BA6"/>
    <w:rsid w:val="009A5590"/>
    <w:rsid w:val="009E6C5B"/>
    <w:rsid w:val="009F73D8"/>
    <w:rsid w:val="00A2558C"/>
    <w:rsid w:val="00B443D1"/>
    <w:rsid w:val="00BD192C"/>
    <w:rsid w:val="00C17377"/>
    <w:rsid w:val="00D17958"/>
    <w:rsid w:val="00E01380"/>
    <w:rsid w:val="00ED04A2"/>
    <w:rsid w:val="00ED0A90"/>
    <w:rsid w:val="00EE2363"/>
    <w:rsid w:val="00F73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177871"/>
  <w15:docId w15:val="{2B4BA401-F02F-4577-B0A3-D11E1A1EC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35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735F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735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735F7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00695F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00695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126</Words>
  <Characters>719</Characters>
  <Application>Microsoft Office Word</Application>
  <DocSecurity>0</DocSecurity>
  <Lines>5</Lines>
  <Paragraphs>1</Paragraphs>
  <ScaleCrop>false</ScaleCrop>
  <Company>Sky123.Org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</dc:creator>
  <cp:keywords/>
  <dc:description/>
  <cp:lastModifiedBy>Chi</cp:lastModifiedBy>
  <cp:revision>3</cp:revision>
  <dcterms:created xsi:type="dcterms:W3CDTF">2017-04-28T10:04:00Z</dcterms:created>
  <dcterms:modified xsi:type="dcterms:W3CDTF">2017-04-28T10:07:00Z</dcterms:modified>
</cp:coreProperties>
</file>